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F" w:rsidRDefault="0038222F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</w:p>
    <w:p w:rsidR="0038222F" w:rsidRPr="0038222F" w:rsidRDefault="0038222F" w:rsidP="00382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38222F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ПАМЯТКА-РЕКО</w:t>
      </w:r>
      <w:bookmarkStart w:id="0" w:name="_GoBack"/>
      <w:bookmarkEnd w:id="0"/>
      <w:r w:rsidRPr="0038222F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МЕНДАЦИЯ ПО ОРГАНИЗАЦИИ И ПРОВЕДЕНИЮ</w:t>
      </w:r>
      <w:r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      </w:t>
      </w:r>
      <w:r w:rsidRPr="0038222F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РАБОТЫ В ЛЕТНИЙ ОЗДОРОВИТЕЛЬНЫЙ</w:t>
      </w:r>
      <w:r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 ПЕРИОД</w:t>
      </w:r>
    </w:p>
    <w:p w:rsidR="0038222F" w:rsidRDefault="0038222F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Летнюю работу с детьми в учреждении дошкольного образования принято называть оздоровительной. Этим определяется основная ее </w:t>
      </w:r>
      <w:r w:rsidRPr="00EF6B33">
        <w:rPr>
          <w:rFonts w:ascii="Times New Roman" w:eastAsia="Times New Roman" w:hAnsi="Times New Roman" w:cs="Times New Roman"/>
          <w:b/>
          <w:bCs/>
          <w:i/>
          <w:iCs/>
          <w:color w:val="353814"/>
          <w:sz w:val="28"/>
          <w:szCs w:val="28"/>
          <w:lang w:eastAsia="ru-RU"/>
        </w:rPr>
        <w:t>цель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: создание благоприятных условий и максимальное использование летнего времени для укрепления здоровья детей и закаливания детского организма.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В ходе летнего оздоровления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решаются задачи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:</w:t>
      </w:r>
    </w:p>
    <w:p w:rsidR="00EF6B33" w:rsidRPr="00EF6B33" w:rsidRDefault="00EF6B33" w:rsidP="00EF6B3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Обеспечение оптимальных условий для пребывания детей на свежем воздухе, их активной двигательной деятельности</w:t>
      </w:r>
    </w:p>
    <w:p w:rsidR="00EF6B33" w:rsidRPr="00EF6B33" w:rsidRDefault="00EF6B33" w:rsidP="00EF6B3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Активизация работы по художественно-эстетическому воспитанию, развитию музыкальных способностей в процессе культурно-досуговой деятельности</w:t>
      </w:r>
    </w:p>
    <w:p w:rsidR="00EF6B33" w:rsidRPr="00EF6B33" w:rsidRDefault="00EF6B33" w:rsidP="00EF6B3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Обеспечение условий для закрепления и совершенствования культурно-гигиенических навыков детей, воспитание этического отношения к природе, трудолюбия</w:t>
      </w:r>
    </w:p>
    <w:p w:rsidR="00EF6B33" w:rsidRPr="00EF6B33" w:rsidRDefault="00EF6B33" w:rsidP="00EF6B3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Формирование эмоционального восприятия воспитанников посредством создания условий экологического воспитания и в процессе наблюдений за природными явлениями, объектами живой и неживой природы</w:t>
      </w:r>
    </w:p>
    <w:p w:rsidR="00EF6B33" w:rsidRPr="00EF6B33" w:rsidRDefault="00EF6B33" w:rsidP="00EF6B33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Формирование эмоционального восприятия воспитанников посредством создания условий экологического воспитания и в процессе наблюдений за природными явлениями, объектами живой и неживой природы.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Групповые помещения.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Предметно-игровая среда в группах должна быть оснащена в соответствии с возрастом. Списки детей на полотенца, постели, шкафчики редактируются в соответствии со списочным составом группы, с учетом объединения групп (списки оформляются одинаковой нумерации на полотенца, шкафчики, постели).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ВНИМАНИЕ!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Вся мебель должна быть закреплена! В уголке природы не должно быть ядовитых растений! В спальных и туалетных помещениях не должно быть никаких комнатных растений, в групповых комнатах (на окнах) — ростом не выше 15см; шторы или жалюзи на окнах должны быть раздвинуты. Обратить внимание на порядок во всех шкафах (санитария, ножницы, скрепки, клей и т.д.) и всех доступных для детей мест (опасные предметы!). Окна для проветривания должны быть засечены. Градусники в групповой, спальне, умывальной размещаются в соответствие с санитарными правилами на расстоянии 0,8-1,2м от пола. Проведение текущего и капитального ремонтов здания, помещений и коммуникаций учреждения дошкольного образования в условиях пребывания воспитанников запрещается! В каждой группе должна быть схема рассадки воспитанников.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Туалетные помещения.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 Систематически проверять количество и гигиеническое состояние расчёсок (размещаются в умывальной комнате либо в чехлах в детских шкафчиках). Душевой поддон должен быть оборудован поручнями. Полотенца, включая и для ног, должны соответствовать количеству детей в 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lastRenderedPageBreak/>
        <w:t>группе на сегодня и сменяться по мере загрязнения. Чистящие, моющие, дезинфицирующие средства должны находиться в специальных закрывающихся шкафах.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Пользоваться освежителями воздуха во всех помещениях, где находятся воспитанники, запрещается.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Выносной игровой материал.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Постоянно отслеживать состояние выносных игрушек, своевременно убирать сломанные. Обеспечить участки спортивными игрушками, организовывать игры с водой. Напоминаем, что игрушки для игры на улице в конце дня моются непосредственно на территории учреждения дошкольного образования с помощью поливочных шлангов.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br/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Песочницы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должны быть с крышками, отремонтированные (внимание гвозди!). Обеспечить ежедневный полив песка и территории (следить за исправностью поливочной системы). При сухой и жаркой погоде не менее двух раз в день перед уборкой территории проводится поливка земельного участка.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br/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Территория, участки.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Обращаем внимание на ямы возле детских горок, спортивных снарядов, качелей; корни деревьев (необходимо периодически засыпать песком, землей). Цементные выступы от демонтажа оборудования, пни от спиленных деревьев, камни на участках необходимо убрать! Если используются камни для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оформления клумб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(кроме участков), то их необходимо укрепить друг с другом цементом. Опасные участки на территории учреждения огородить красной лентой! Постоянно отслеживать состояние веранд, песочниц, скамеек на наличие опасных предметов (гвоздей, стекла и т.д.). Имеющиеся на асфальтовом покрытии ямы необходимо зацементировать. Перед игрой песок должен быть слегка увлажнен и перелопачен.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Формы работы с семьей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. Провести опрос родителей об оздоровлении детей в летний период за пределами дошкольного учреждения или в условиях дошкольного учреждения </w:t>
      </w: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(на основании рекомендаций Министерства образования Республики Беларусь «Об организации работы дошкольных учреждений в летний оздоровительный период» от 27.04.2007г. № И-10-16/75)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.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Запланировать опрос родителей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«Уровень удовлетворенности работой учреждения дошкольного образования в период летних каникул».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Обратить внимание на эстетику оформления родительских уголков в группах, наличие информации о питании, меню выходного дня в соответствии с возрастом и сезоном. Меню на сегодня с включением домашнего ужина должно находиться в каждой возрастной группе. В родительском уголке размещается материал в соответствие с планом работы воспитателя с воспитанниками дошкольного учреждения на конкретный день, неделю.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Расписания занятий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в период каникул нет.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Организация образовательного процесса в учреждениях дошкольного образования в летний период включает оптимальное чередование специально организованной и нерегламентированной деятельности воспитанников. При этом необходимо учитывать, что в период летней оздоровительной кампании увеличивается время пребывания воспитанников на свежем воздухе, сокращается количество времени, отведенного на проведение специально организованной деятельности.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lastRenderedPageBreak/>
        <w:t>Содержание образования детей в летний период реализуется в партнерской деятельности взрослого с воспитанниками, которая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предполагает:</w:t>
      </w:r>
    </w:p>
    <w:p w:rsidR="00EF6B33" w:rsidRPr="00EF6B33" w:rsidRDefault="00EF6B33" w:rsidP="00EF6B33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включенность педагога в деятельность наравне с детьми;</w:t>
      </w:r>
    </w:p>
    <w:p w:rsidR="00EF6B33" w:rsidRPr="00EF6B33" w:rsidRDefault="00EF6B33" w:rsidP="00EF6B33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добровольное присоединение детей к деятельности (без психического и дисциплинарного принуждения);</w:t>
      </w:r>
    </w:p>
    <w:p w:rsidR="00EF6B33" w:rsidRPr="00EF6B33" w:rsidRDefault="00EF6B33" w:rsidP="00EF6B33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свободное общение и перемещение детей во время деятельности;</w:t>
      </w:r>
    </w:p>
    <w:p w:rsidR="00EF6B33" w:rsidRPr="00EF6B33" w:rsidRDefault="00EF6B33" w:rsidP="00EF6B33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открытое временное завершение деятельности (каждый действует в своем темпе);</w:t>
      </w:r>
    </w:p>
    <w:p w:rsidR="00EF6B33" w:rsidRPr="00EF6B33" w:rsidRDefault="00EF6B33" w:rsidP="00EF6B33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191A09"/>
          <w:sz w:val="28"/>
          <w:szCs w:val="28"/>
          <w:lang w:eastAsia="ru-RU"/>
        </w:rPr>
        <w:t>интеграцию художественно-эстетической и физкультурно-оздоровительной деятельности с другими видами детской деятельности (познавательной практической, общением, игровой, трудовой и др.).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В период летнего оздоровления приоритетным является организация деятельности детей физкультурно-оздоровительной и художественно-эстетической направленности, которая осуществляется в специально организованных формах, регламентированных типовым учебным планом дошкольного образования, по соответствующим образовательным областям («Физическая культура», «Искусство») и нерегламентированной деятельности воспитанников, включающей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самостоятельную деятельность в условиях созданной педагогическими работниками предметно-развивающей образовательной среды, обеспечивающей каждому ребенку возможность выбрать деятельность по интересам и позволяющей ему взаимодействовать со сверстниками или действовать индивидуально;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организованную педагогическим работником деятельность детей, направленную на решение образовательных задач.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i/>
          <w:iCs/>
          <w:color w:val="353814"/>
          <w:sz w:val="28"/>
          <w:szCs w:val="28"/>
          <w:lang w:eastAsia="ru-RU"/>
        </w:rPr>
        <w:t>Физкультурно-оздоровительная работа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включает: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утреннюю гимнастику;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физкультурные занятия (игрового, сюжетного, тематического вида);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подвижные игры и физические упражнения на прогулке;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активный отдых (физкультурные досуги, физкультурные праздники, Дни здоровья);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самостоятельную двигательную деятельность;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закаливание.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Утренняя гимнастика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проводится ежедневно на воздухе. В ее содержание с учетом возрастных особенностей воспитанников могут быть включены: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комплекс общеразвивающих упражнений;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обыгрывание сюжета;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- 3-4 подвижные игры;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физические упражнения с использованием полосы препятствий, простейших тренажеров;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оздоровительный бег на участке;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элементы ритмической гимнастики, танцевальные движения, хороводы и др.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В летний период создаются благоприятные условия для двигательной активности детей и усиления оздоровительного воздействия физических упражнений.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lastRenderedPageBreak/>
        <w:t>Физкультурные занятия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на воздухе направлены на: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повышение адаптивных и функциональных возможностей организма воспитанников на основе комплексного использования физических упражнений, подвижных игр в сочетании с природными средствами оздоровления (солнце, воздух, вода, климатические условия) и гигиеническими факторами (наличие спортивной одежды и обуви, гигиена мест проведения занятий и др.);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- расширение двигательного опыта детей; закрепление и совершенствование упражнений в ходьбе, беге, прыжках,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лазаньи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, метании; развитие физических качеств (силы, быстроты, ловкости, выносливости, гибкости); овладение элементами спортивных игр, техникой спортивных упражнений за счет оптимального и вариативного применения предметной физкультурно-развивающей среды, адекватной возрасту и способностям воспитанников.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При организации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подвижных игр и физических упражнений на прогулке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особое внимание следует уделять индивидуальной работе с воспитанниками. Подбор материала необходимо осуществлять с учетом особенностей двигательного развития детей раннего и дошкольного возраста. Вариантами организации подвижных игр и физических упражнений на прогулке являются: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Комплекс подвижных игр (2—3 игры) и физических упражнений с определенной направленностью (в том числе сюжетной): профилактика нарушений осанки и плоскостопия; развитие координационных способностей; развитие физических качеств; совершенствование двигательных умений и навыков (выполнение знакомых движений в новых сочетаниях, из необычных исходных положений, в необычных условиях и т. п.).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Элементы спортивных игр (баскетбол, футбол, настольный теннис, городки и др.) и спортивные упражнения (катание на велосипеде, самокате, плавание и др.).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Игры с элементами спортивного ориентирования.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Комплекс подвижных игр (2-3 игры) с разными видами основных движений, развивающих творческую активность и самостоятельность воспитанников.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Активный отдых</w:t>
      </w: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 (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физкультурные досуги, физкультурные праздники, Дни здоровья) как форма коллективного, деятельного отдыха, комплексно решает оздоровительные, образовательные и воспитательные задачи, способствует развитию у детей умения творчески использовать двигательный опыт в условиях эмоционального общения со сверстниками, побуждает каждого ребенка к максимальному проявлению своих способностей.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Тематика физкультурно-массовых мероприятий на воздухе должна отражать специфику летнего оздоровления.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Самостоятельная двигательная деятельность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является одним из структурных компонентов двигательного режима в учреждении дошкольного образования. Именно в этом виде деятельности ребенок в наибольшей степени может проявить уровень своих двигательных, игровых, коммуникативных умений. Самостоятельная двигательная деятельность возникает по инициативе ребенка и проходит под наблюдением взрослого, при его косвенном руководстве. Для ее разнообразия в период летнего оздоровления необходимо создание следующих условий: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lastRenderedPageBreak/>
        <w:t>- включение в режим дня времени на самостоятельную двигательную деятельность (утром, после завтрака, на прогулках, после сна, в разных видах деятельности);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обеспечение необходимым спортивным инвентарем (оборудованием) для выполнения физических упражнений на воздухе;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предоставление достаточного места для движений, выполнения физических упражнений;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индивидуализация (дифференциация) физических упражнений с учетом уровней (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гиперподвижные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, малоподвижные, оптимально подвижные дети) и типов двигательной активности воспитанников.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i/>
          <w:iCs/>
          <w:color w:val="353814"/>
          <w:sz w:val="28"/>
          <w:szCs w:val="28"/>
          <w:lang w:eastAsia="ru-RU"/>
        </w:rPr>
        <w:t>Художественно-эстетическая работа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включает: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изобразительную деятельность (рисование, лепка, аппликация, конструирование, детский дизайн);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музыкальную деятельность воспитанников;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ознакомление с произведениями художественной литературы и фольклора.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При организации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изобразительной деятельности воспитанников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в летний оздоровительный период важным является: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рассматривание произведений изобразительного и декоративно-прикладного искусства, отображающих красоту летней природы;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проведение художественно-дидактических игр, направленных на развитие у детей представлений о форме, цвете;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экспериментирование с изобразительными, природными и дополнительными материалами;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включение в образовательный процесс творческих заданий, способствующих развитию творческого воображения воспитанников (придумывание новых образов, подбор цветовых сочетаний, дополнение ранее созданных сюжетов с помощью разнообразных материалов и техник, рисование с натуры (деревьев, цветов), мелками на асфальте, палочками на песке);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освоение нетрадиционных техник рисования (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граттаж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, пальцевая живопись, монотипия,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пластилинография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,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набрызг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,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флоротипия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,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ниткография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 и др.);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лепка из глины, пластилина, соленого теста (объемные изображения, декоративные пластины);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- аппликационная деятельность (создание плоскостных,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полуобъемных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 изображений; объемных аппликаций в технике бумажной пластики (из полос, смятой бумаги; аппликаций с элементами флористики и др.);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конструирование техническое (из конструктивного материала, деталей конструкторов) и художественное (из бумаги, картона, природного и дополнительного материалов);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детский дизайн: аранжировки (букеты, картины из растений, бижутерия из искусственного и природного материала и др.); дизайн одежды (проектирование масок, головных уборов, костюмов для праздников и развлечений); декоративно-пространственный дизайн (интерьер кукольного уголка, создание декоративных панно и др.).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В летний оздоровительный период с целью создания эмоционального комфорта детей целесообразным является: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lastRenderedPageBreak/>
        <w:t>- включение изобразительной деятельности в детские праздники;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проведение развлечений, которые включают экспериментирование детей с изобразительными и природными материалами, содействуют закреплению представлений о видах, жанрах искусства, средствах художественной выразительности, конкурсов с различными номинациями;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организация творческих мастерских, занимательных игротек, игр с песком.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В летний оздоровительный период при организации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музыкальной деятельности воспитанников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важным является: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использование музыки </w:t>
      </w: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в режимных моментах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- фоновое звучание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полюбившихся детям вокальных и инструментальных произведений;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проведение </w:t>
      </w: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музыкально-дидактических игр и заданий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, </w:t>
      </w: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музыкальных викторин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включение в образовательный процесс музыкальных произведений, воплощающих «летние» образы (А. Вивальди, П.И. Чайковского и др.);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- сольное и коллективное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музицирование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самостоятельная музыкальная деятельность детей (исполнение песен и танцев, организация сюжетно-ролевых игр с «музыкальными» сюжетами).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На прогулке, экскурсии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можно организовать музыкальные игры под пение, хороводы, </w:t>
      </w:r>
      <w:proofErr w:type="spell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музицирование</w:t>
      </w:r>
      <w:proofErr w:type="spell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 на самостоятельно изготовленных игрушках-инструментах (шейкеры с разнообразными наполнителями, мини-кастаньеты и барабанчики), с использованием бытовых предметов (расческа, ведерко, шуршащая бумага и целлофан); музыкально-творческие игры, предполагающие использование «первоэлементов» музыки - хлопков, притопов, щелчков и т.п., вокальные и двигательные импровизации, связанные с наблюдаемыми явлениями.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Виды музыкальных игр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, используемых в музыкальной деятельности: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Коммуникативные музыкальные игры, игры-танцы.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Музыкальные игры с пением, хороводы.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Подвижные музыкальные игры, содержание которых направлено на: развитие и формирование представлений о музыкальной форме, музыкальных жанрах, танцевальных движениях; развитие музыкально-творческих способностей.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Игры с музыкальными инструментами.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Музыкальные игры-релаксации.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 xml:space="preserve">В летний оздоровительный период с целью создания эмоционального благополучия воспитанников </w:t>
      </w:r>
      <w:proofErr w:type="spellStart"/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целесоообразным</w:t>
      </w:r>
      <w:proofErr w:type="spellEnd"/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 xml:space="preserve"> является проведение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фольклорных праздников, развлечений и других мероприятий.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В работе с детьми дошкольного возраста в летний период особое значение имеет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приобщение детей к произведениям художественной литературы и фольклора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. Произведения художественной литературы и фольклора, рекомендуемые учебной программой дошкольного образования, включаются во все режимные процессы и виды детской деятельности. Формы деятельности, 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lastRenderedPageBreak/>
        <w:t>в которой применяется художественное слово, определяются педагогическими работниками с учетом условий учреждения дошкольного образования и его деятельности в летний оздоровительный период.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Обращаем внимание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на наличие у воспитателей перспективных планов проведения пеших походов-прогулок, целевых экскурсий, музыкальных развлечений, физкультурных досугов; мероприятий по предупреждению детского дорожно-транспортного травматизма и правил поведения в чрезвычайных ситуациях.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Тетрадь выхода за территорию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. Количество выходов по плану и количество проведенных должны соответствовать (исключение: погодные условия (прописать замену в плане образовательной работы в группе).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Обращаем внимание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на наличие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экологической тропы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– специально оборудованный на местности экскурсионный маршрут, который позволяет детям самостоятельно или под присмотром экскурсовода – воспитателя познакомиться с окружающей природной средой данной местности, получить представления о естественных явлениях и объектах, создавать предпосылки для развития экологического мышления, экологически целесообразного поведения в природе. Общая протяжённость экологической тропы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u w:val="single"/>
          <w:lang w:eastAsia="ru-RU"/>
        </w:rPr>
        <w:t>230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метров. Место и названия стоянок определяется в зависимости от расположения наиболее интересных объектов природы, находящихся на территории дошкольного учреждения. Маршруты «экологической тропы», утверждённые руководителем (примерные конспекты для всех возрастных групп).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Примечание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: для второй младшей группы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(от 3 до 4 лет)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экскурсии планируются лишь на части экологической тропы (часть выбирается воспитателем-экскурсоводом); дети средней группы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(от 4 до 5 лет)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проходят весь маршрут, но при изучении включаются не все объекты экологической тропы; дети старшей группы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(от 5 до 7 лет)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проходят по всему маршруту тропы, с более полным обзором объектов.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Необходимо иметь подробную, доступную и реально выполнимую для работы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информацию о состоянии здоровья детей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(листки здоровья, списки диспансерных детей (III –IY группой здоровья), списки воспитанников, находящиеся на диетпитании и склонных к аллергии, списки детей, имеющих нарушения ОДА (плоскостопие, осанка), рекомендации по коррекции двигательного режима детей 3-4 группы здоровья, рекомендации воспитателям по организации индивидуальной работы с детьми по развитию двигательных навыков и умений, план индивидуальной работы с детьми, имеющими недостаточный уровень физической подготовленности по основным видам движений). Наличие сведений </w:t>
      </w:r>
      <w:proofErr w:type="gram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должно быть</w:t>
      </w:r>
      <w:proofErr w:type="gram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 как в группах, так и у специалистов. Информация передается из закрытых групп в те, куда переводятся дети. Необходимо иметь сведения о состоянии здоровья воспитанников, которые переведены из других учреждений. Педагоги должны владеть информацией по каждому воспитаннику и осуществлять индивидуальный подход при организации деятельности.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Питание в группах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.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С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таканы, чашки для полоскания рта, горла, чистки зубов должны храниться в буфетных. Чистящие и моющие средства хранить в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недоступном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для детей месте. Больше внимание следует уделять сервировке стола, 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lastRenderedPageBreak/>
        <w:t>правильности раздачи (помощник воспитателя в одноразовых перчатках раскладывает и подает готовые блюда) и подачи блюд (постепенность). Обратите внимание на состояние и содержание уголков дежурных (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по занятиям 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дежурных нет!): совочки и щеточки для сметания мусора, чистая форма для дежурных.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Питьевой режим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организуется как в группе, так и на улице. На улице вода находится постоянно. Отслеживается срок использования бутилированной или кипяченой воды. Должны быть емкости для хранения чистых стаканов (чашек) и использованных.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Пересмотреть виды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 закаливания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с учетом сезона, возраста, состояния здоровья детей, с соблюдением методики проведения. Необходимо всем четко называть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систему закаливания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: и </w:t>
      </w:r>
      <w:proofErr w:type="gramStart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педагогам</w:t>
      </w:r>
      <w:proofErr w:type="gramEnd"/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 xml:space="preserve"> и администрации. </w:t>
      </w: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Определиться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: гигиеническое мытье ног – у вас в учреждении является, как закаливающая (постоянно организуется, используется контраст температур) или, как гигиеническая процедура проводится.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b/>
          <w:bCs/>
          <w:color w:val="353814"/>
          <w:sz w:val="28"/>
          <w:szCs w:val="28"/>
          <w:lang w:eastAsia="ru-RU"/>
        </w:rPr>
        <w:t>Методы закаливания</w:t>
      </w: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необходимо включать в режимные процессы, используя естественные природные факторы (воздух, воду, рассеянные лучи солнца):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ежедневные оздоровительные прогулки (не реже двух раз в день общей продолжительностью не менее 3 ч 20 мин - 4 ч в зависимости от режима учреждения дошкольного образования);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многократное умывание в течение дня;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полоскание полости рта водой комнатной температуры после каждого приема пищи;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дневной (ночной) сон при открытых окнах (избегая сквозняков);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- ходьба босиком в течение дня: до и после сна, в любое время по желанию детей (от 2-5 мин в группе первого раннего возраста до 15-20 мин в старшей группе); по траве, песку.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  <w:t> 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Источник: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 xml:space="preserve">1. Кодекс Республики Беларусь об образовании от 13 января 2011 г. № 243-З (в ред. </w:t>
      </w:r>
      <w:proofErr w:type="gramStart"/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Законов  Республики</w:t>
      </w:r>
      <w:proofErr w:type="gramEnd"/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 xml:space="preserve"> Беларусь от 04.01.2014 № 126-З)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2. Закон Республики Беларусь от 4 января 2014 г. № 125-З «О физической культуре и спорте»</w:t>
      </w:r>
    </w:p>
    <w:p w:rsidR="00EF6B33" w:rsidRPr="00EF6B33" w:rsidRDefault="00EF6B33" w:rsidP="00EF6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14"/>
          <w:sz w:val="28"/>
          <w:szCs w:val="28"/>
          <w:lang w:eastAsia="ru-RU"/>
        </w:rPr>
      </w:pPr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 xml:space="preserve">3. Инструктивно-методическое письмо Министерства образования Республики Беларусь «Об организации летней оздоровительной </w:t>
      </w:r>
      <w:proofErr w:type="spellStart"/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>работыв</w:t>
      </w:r>
      <w:proofErr w:type="spellEnd"/>
      <w:r w:rsidRPr="00EF6B33">
        <w:rPr>
          <w:rFonts w:ascii="Times New Roman" w:eastAsia="Times New Roman" w:hAnsi="Times New Roman" w:cs="Times New Roman"/>
          <w:i/>
          <w:iCs/>
          <w:color w:val="353814"/>
          <w:sz w:val="28"/>
          <w:szCs w:val="28"/>
          <w:lang w:eastAsia="ru-RU"/>
        </w:rPr>
        <w:t xml:space="preserve"> учреждениях дошкольного образования»</w:t>
      </w:r>
    </w:p>
    <w:p w:rsidR="00B73CC2" w:rsidRPr="00EF6B33" w:rsidRDefault="00B73CC2" w:rsidP="00EF6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CC2" w:rsidRPr="00EF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6C5B"/>
    <w:multiLevelType w:val="multilevel"/>
    <w:tmpl w:val="58D2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95A9A"/>
    <w:multiLevelType w:val="multilevel"/>
    <w:tmpl w:val="2968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56"/>
    <w:rsid w:val="0038222F"/>
    <w:rsid w:val="00B73CC2"/>
    <w:rsid w:val="00E13156"/>
    <w:rsid w:val="00E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A800"/>
  <w15:chartTrackingRefBased/>
  <w15:docId w15:val="{F53853AE-C095-408F-82A7-C882E88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B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B33"/>
    <w:rPr>
      <w:b/>
      <w:bCs/>
    </w:rPr>
  </w:style>
  <w:style w:type="character" w:styleId="a6">
    <w:name w:val="Emphasis"/>
    <w:basedOn w:val="a0"/>
    <w:uiPriority w:val="20"/>
    <w:qFormat/>
    <w:rsid w:val="00EF6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1</cp:revision>
  <dcterms:created xsi:type="dcterms:W3CDTF">2020-05-11T12:02:00Z</dcterms:created>
  <dcterms:modified xsi:type="dcterms:W3CDTF">2020-05-11T12:33:00Z</dcterms:modified>
</cp:coreProperties>
</file>