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Чтобы ребенок понял ваш рассказ и сделал для себя выводы, ваш рассказ должен быть, прежде всего, адаптирован под возраст ребенка. Если ребенок маленький, то лучше свести к минимуму сцены ужасов и кровопролития, не стоит рассказывать подробно о концлагерях, терзаниях детей и животных, голоде и смерти. И хотя эти понятия не обойти, постарайтесь сделать на них не очень явный акцент. А вот ребенку постарше можно рассказать наиболее полно.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Не давайте детям недостоверную информацию. Да, </w:t>
      </w:r>
      <w:r w:rsidR="00925A40">
        <w:rPr>
          <w:rFonts w:ascii="Times New Roman" w:hAnsi="Times New Roman" w:cs="Times New Roman"/>
          <w:sz w:val="28"/>
          <w:szCs w:val="28"/>
        </w:rPr>
        <w:t>наш</w:t>
      </w:r>
      <w:r w:rsidRPr="008C453D">
        <w:rPr>
          <w:rFonts w:ascii="Times New Roman" w:hAnsi="Times New Roman" w:cs="Times New Roman"/>
          <w:sz w:val="28"/>
          <w:szCs w:val="28"/>
        </w:rPr>
        <w:t xml:space="preserve"> народ оказался победителем в этой нелегкой схватке. Но какой ценой! Объясняйте своим чадам, что не все было так просто и гладко. Готовы к войне мы не были, в какой-то момент даже были близки к сдаче Москвы врагу. Но благодаря отваге и доблести, упорству и стремлению защититься, этого не произошло.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Проявляйте при рассказе свои эмоции, не стесняйтесь. Пусть дети поймут, что тема войны неприятная, что бояться войны вполне нормально даже бесстрашному папе, но вместе с этим нужно быть в любой момент готовым защищать Родину, если это потребуется. Это произведет неизгладимое впечатление и поможет понять значение этой войны.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Хорошо, если у вас есть старый семейный альбом с родственниками, прошедшими войну. При рассказе упомяните, кто и как из ваших </w:t>
      </w:r>
      <w:hyperlink r:id="rId7" w:tgtFrame="_blank" w:history="1">
        <w:r w:rsidRPr="008C453D">
          <w:rPr>
            <w:rStyle w:val="a3"/>
            <w:rFonts w:ascii="Times New Roman" w:hAnsi="Times New Roman" w:cs="Times New Roman"/>
            <w:sz w:val="28"/>
            <w:szCs w:val="28"/>
          </w:rPr>
          <w:t>бабушек</w:t>
        </w:r>
      </w:hyperlink>
      <w:r w:rsidRPr="008C45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gtFrame="_blank" w:history="1">
        <w:r w:rsidRPr="008C453D">
          <w:rPr>
            <w:rStyle w:val="a3"/>
            <w:rFonts w:ascii="Times New Roman" w:hAnsi="Times New Roman" w:cs="Times New Roman"/>
            <w:sz w:val="28"/>
            <w:szCs w:val="28"/>
          </w:rPr>
          <w:t>дедушек</w:t>
        </w:r>
      </w:hyperlink>
      <w:r w:rsidRPr="008C453D">
        <w:rPr>
          <w:rFonts w:ascii="Times New Roman" w:hAnsi="Times New Roman" w:cs="Times New Roman"/>
          <w:sz w:val="28"/>
          <w:szCs w:val="28"/>
        </w:rPr>
        <w:t xml:space="preserve"> участвовал в военных действиях.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Полезным будет разучить стихи про войну</w:t>
      </w:r>
      <w:proofErr w:type="gramStart"/>
      <w:r w:rsidRPr="008C45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453D">
        <w:rPr>
          <w:rFonts w:ascii="Times New Roman" w:hAnsi="Times New Roman" w:cs="Times New Roman"/>
          <w:sz w:val="28"/>
          <w:szCs w:val="28"/>
        </w:rPr>
        <w:t xml:space="preserve"> научиться складывать треугольником </w:t>
      </w:r>
      <w:hyperlink r:id="rId9" w:tgtFrame="_blank" w:history="1">
        <w:r w:rsidRPr="008C453D">
          <w:rPr>
            <w:rStyle w:val="a3"/>
            <w:rFonts w:ascii="Times New Roman" w:hAnsi="Times New Roman" w:cs="Times New Roman"/>
            <w:sz w:val="28"/>
            <w:szCs w:val="28"/>
          </w:rPr>
          <w:t>военные письма</w:t>
        </w:r>
      </w:hyperlink>
      <w:r w:rsidRPr="008C453D">
        <w:rPr>
          <w:rFonts w:ascii="Times New Roman" w:hAnsi="Times New Roman" w:cs="Times New Roman"/>
          <w:sz w:val="28"/>
          <w:szCs w:val="28"/>
        </w:rPr>
        <w:t>, сделать поделки на военную тему, например, мемориал «</w:t>
      </w:r>
      <w:hyperlink r:id="rId10" w:tgtFrame="_blank" w:history="1">
        <w:r w:rsidRPr="008C453D">
          <w:rPr>
            <w:rStyle w:val="a3"/>
            <w:rFonts w:ascii="Times New Roman" w:hAnsi="Times New Roman" w:cs="Times New Roman"/>
            <w:sz w:val="28"/>
            <w:szCs w:val="28"/>
          </w:rPr>
          <w:t>Вечный огонь</w:t>
        </w:r>
      </w:hyperlink>
      <w:r w:rsidRPr="008C453D">
        <w:rPr>
          <w:rFonts w:ascii="Times New Roman" w:hAnsi="Times New Roman" w:cs="Times New Roman"/>
          <w:sz w:val="28"/>
          <w:szCs w:val="28"/>
        </w:rPr>
        <w:t>».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Можно посмотреть документальные фильмы. Обсудите обязательно </w:t>
      </w:r>
      <w:proofErr w:type="gramStart"/>
      <w:r w:rsidRPr="008C453D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8C453D">
        <w:rPr>
          <w:rFonts w:ascii="Times New Roman" w:hAnsi="Times New Roman" w:cs="Times New Roman"/>
          <w:sz w:val="28"/>
          <w:szCs w:val="28"/>
        </w:rPr>
        <w:t>.</w:t>
      </w:r>
    </w:p>
    <w:p w:rsidR="00925A40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 xml:space="preserve">Сходите в какой-либо доступный для вас музей, связанный с событиями 1941—1945 </w:t>
      </w:r>
      <w:proofErr w:type="spellStart"/>
      <w:proofErr w:type="gramStart"/>
      <w:r w:rsidRPr="00925A4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25A40">
        <w:rPr>
          <w:rFonts w:ascii="Times New Roman" w:hAnsi="Times New Roman" w:cs="Times New Roman"/>
          <w:sz w:val="28"/>
          <w:szCs w:val="28"/>
        </w:rPr>
        <w:t xml:space="preserve">, там наверняка, найдутся самые интересные экспонаты, фотографии военных лет, боевая техника, амуниция и т.п. </w:t>
      </w:r>
    </w:p>
    <w:p w:rsidR="0035038F" w:rsidRPr="00925A40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A40">
        <w:rPr>
          <w:rFonts w:ascii="Times New Roman" w:hAnsi="Times New Roman" w:cs="Times New Roman"/>
          <w:sz w:val="28"/>
          <w:szCs w:val="28"/>
        </w:rPr>
        <w:t>На День Победы пройдитесь всей семьей в составе Бессмертного полка в вашем городе. Это непередаваемая атмосфера и запоминающиеся эмоции...</w:t>
      </w:r>
    </w:p>
    <w:p w:rsidR="0035038F" w:rsidRPr="008C453D" w:rsidRDefault="0035038F" w:rsidP="008C453D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Не лишним будет назвать города-герои, а также кратко рассказать о военных профессиях и вооружении.</w:t>
      </w:r>
    </w:p>
    <w:p w:rsidR="0035038F" w:rsidRPr="008C453D" w:rsidRDefault="00925A40" w:rsidP="00925A40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3D0205" wp14:editId="7A836F00">
            <wp:simplePos x="0" y="0"/>
            <wp:positionH relativeFrom="column">
              <wp:posOffset>2196465</wp:posOffset>
            </wp:positionH>
            <wp:positionV relativeFrom="paragraph">
              <wp:posOffset>756920</wp:posOffset>
            </wp:positionV>
            <wp:extent cx="3733800" cy="2484120"/>
            <wp:effectExtent l="0" t="0" r="0" b="0"/>
            <wp:wrapNone/>
            <wp:docPr id="1" name="Рисунок 1" descr="https://tsvetyzhizni.ru/wp-content/uploads/2018/04/1423039364_1560737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vetyzhizni.ru/wp-content/uploads/2018/04/1423039364_156073707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38F" w:rsidRPr="008C453D">
        <w:rPr>
          <w:rFonts w:ascii="Times New Roman" w:hAnsi="Times New Roman" w:cs="Times New Roman"/>
          <w:sz w:val="28"/>
          <w:szCs w:val="28"/>
        </w:rPr>
        <w:t xml:space="preserve">Покажите </w:t>
      </w:r>
      <w:r>
        <w:rPr>
          <w:rFonts w:ascii="Times New Roman" w:hAnsi="Times New Roman" w:cs="Times New Roman"/>
          <w:sz w:val="28"/>
          <w:szCs w:val="28"/>
        </w:rPr>
        <w:t>детям</w:t>
      </w:r>
      <w:r w:rsidR="0035038F" w:rsidRPr="008C453D">
        <w:rPr>
          <w:rFonts w:ascii="Times New Roman" w:hAnsi="Times New Roman" w:cs="Times New Roman"/>
          <w:sz w:val="28"/>
          <w:szCs w:val="28"/>
        </w:rPr>
        <w:t xml:space="preserve"> 125 грамм хлеба, которые в то время выдавались на целый день. Это было суточным пайком, достать что-то еще было невозможно, при этом каждый день нужно было усердно работать и стоять на защите Родины.</w:t>
      </w:r>
    </w:p>
    <w:p w:rsidR="0035038F" w:rsidRPr="008C453D" w:rsidRDefault="0035038F" w:rsidP="008C453D">
      <w:pPr>
        <w:pStyle w:val="a4"/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C4D40" w:rsidRPr="008C453D" w:rsidRDefault="00925A40" w:rsidP="008C453D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4D40" w:rsidRPr="008C453D" w:rsidSect="008C45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EE"/>
    <w:multiLevelType w:val="multilevel"/>
    <w:tmpl w:val="3730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8F"/>
    <w:rsid w:val="001B697C"/>
    <w:rsid w:val="0035038F"/>
    <w:rsid w:val="008C453D"/>
    <w:rsid w:val="00925A40"/>
    <w:rsid w:val="00A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vetyzhizni.ru/vejliviy-s-pelenok/nash-pradedush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svetyzhizni.ru/prasdniki/s-dnem-pobedy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s://tsvetyzhizni.ru/tvorcheskaya-minutka/podelka-vechnyi-ogon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svetyzhizni.ru/tvorcheskaya-minutka/pismo-vetera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ACB34-E6D6-4AC4-946A-49421F6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2020-05-06T08:48:00Z</dcterms:created>
  <dcterms:modified xsi:type="dcterms:W3CDTF">2020-05-06T09:24:00Z</dcterms:modified>
</cp:coreProperties>
</file>