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08" w:rsidRDefault="00981C08" w:rsidP="00981C0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</w:t>
      </w:r>
      <w:r>
        <w:rPr>
          <w:b/>
          <w:bCs/>
          <w:sz w:val="30"/>
          <w:szCs w:val="30"/>
        </w:rPr>
        <w:tab/>
        <w:t xml:space="preserve">  </w:t>
      </w:r>
    </w:p>
    <w:p w:rsidR="00981C08" w:rsidRPr="00981C08" w:rsidRDefault="00981C08" w:rsidP="00981C08">
      <w:pPr>
        <w:jc w:val="both"/>
        <w:rPr>
          <w:b/>
          <w:sz w:val="30"/>
          <w:szCs w:val="30"/>
        </w:rPr>
      </w:pPr>
      <w:r w:rsidRPr="00981C08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1076325" y="942975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2038350"/>
            <wp:effectExtent l="0" t="0" r="0" b="0"/>
            <wp:wrapSquare wrapText="bothSides"/>
            <wp:docPr id="1" name="Рисунок 1" descr="C:\Users\user\Desktop\безопасность в кажд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 в каждый д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C08">
        <w:rPr>
          <w:b/>
          <w:sz w:val="30"/>
          <w:szCs w:val="30"/>
        </w:rPr>
        <w:br w:type="textWrapping" w:clear="all"/>
        <w:t xml:space="preserve">                                                             «Безопасность−в каждый дом!»</w:t>
      </w:r>
    </w:p>
    <w:p w:rsidR="00981C08" w:rsidRDefault="00981C08" w:rsidP="00981C08">
      <w:pPr>
        <w:jc w:val="both"/>
        <w:rPr>
          <w:sz w:val="30"/>
          <w:szCs w:val="30"/>
        </w:rPr>
      </w:pPr>
      <w:r>
        <w:rPr>
          <w:sz w:val="30"/>
          <w:szCs w:val="30"/>
        </w:rPr>
        <w:t>Основными причинами возникновения чрезвычайных ситуаций в жилом секторе по-прежнему остаются неосторожное обращение с огнем, нарушение пр</w:t>
      </w:r>
      <w:bookmarkStart w:id="0" w:name="_GoBack"/>
      <w:bookmarkEnd w:id="0"/>
      <w:r>
        <w:rPr>
          <w:sz w:val="30"/>
          <w:szCs w:val="30"/>
        </w:rPr>
        <w:t>авил эксплуатации печного отопления и электрооборудования, детская шалость с огнем. В большинстве случаев огненные ЧП – это результат беспечности и пренебрежения правилами безопасности. С целью предупреждения пожаров и гибели людей от них с 18 января по 19 февраля в республике пройдет акция «Безопасность – в каждый дом!».</w:t>
      </w:r>
    </w:p>
    <w:p w:rsidR="00387B55" w:rsidRDefault="00387B55"/>
    <w:sectPr w:rsidR="003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8"/>
    <w:rsid w:val="00387B55"/>
    <w:rsid w:val="004C2AB6"/>
    <w:rsid w:val="009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548C-410D-4D2C-9237-87A1EDF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2021-01-11T12:58:00Z</dcterms:created>
  <dcterms:modified xsi:type="dcterms:W3CDTF">2021-01-11T13:02:00Z</dcterms:modified>
</cp:coreProperties>
</file>